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FOR IMMEDIATE RELEASE</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b w:val="1"/>
          <w:sz w:val="22"/>
          <w:szCs w:val="22"/>
        </w:rPr>
      </w:pPr>
      <w:r w:rsidDel="00000000" w:rsidR="00000000" w:rsidRPr="00000000">
        <w:rPr>
          <w:rFonts w:ascii="Arial" w:cs="Arial" w:eastAsia="Arial" w:hAnsi="Arial"/>
          <w:b w:val="1"/>
          <w:color w:val="1d1c1d"/>
          <w:sz w:val="23"/>
          <w:szCs w:val="23"/>
          <w:rtl w:val="0"/>
        </w:rPr>
        <w:t xml:space="preserve">AthletesCAN, Bound State Software launch AthleteHUB Initiative - unifying Canadian sport system resources for over 3,000 national team athletes</w:t>
      </w:r>
      <w:r w:rsidDel="00000000" w:rsidR="00000000" w:rsidRPr="00000000">
        <w:rPr>
          <w:rtl w:val="0"/>
        </w:rPr>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March 22, 2024</w:t>
      </w:r>
    </w:p>
    <w:p w:rsidR="00000000" w:rsidDel="00000000" w:rsidP="00000000" w:rsidRDefault="00000000" w:rsidRPr="00000000" w14:paraId="0000000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rPr>
          <w:rFonts w:ascii="Arial" w:cs="Arial" w:eastAsia="Arial" w:hAnsi="Arial"/>
          <w:b w:val="1"/>
          <w:sz w:val="22"/>
          <w:szCs w:val="22"/>
        </w:rPr>
      </w:pPr>
      <w:r w:rsidDel="00000000" w:rsidR="00000000" w:rsidRPr="00000000">
        <w:rPr>
          <w:rFonts w:ascii="Arial" w:cs="Arial" w:eastAsia="Arial" w:hAnsi="Arial"/>
          <w:sz w:val="22"/>
          <w:szCs w:val="22"/>
          <w:rtl w:val="0"/>
        </w:rPr>
        <w:t xml:space="preserve">TORONTO - AthletesCAN, the association of Canada’s national team athletes, and Vancouver-based web agency </w:t>
      </w:r>
      <w:r w:rsidDel="00000000" w:rsidR="00000000" w:rsidRPr="00000000">
        <w:rPr>
          <w:rFonts w:ascii="Arial" w:cs="Arial" w:eastAsia="Arial" w:hAnsi="Arial"/>
          <w:b w:val="1"/>
          <w:sz w:val="22"/>
          <w:szCs w:val="22"/>
          <w:rtl w:val="0"/>
        </w:rPr>
        <w:t xml:space="preserve">Bound State Software</w:t>
      </w:r>
      <w:r w:rsidDel="00000000" w:rsidR="00000000" w:rsidRPr="00000000">
        <w:rPr>
          <w:rFonts w:ascii="Arial" w:cs="Arial" w:eastAsia="Arial" w:hAnsi="Arial"/>
          <w:sz w:val="22"/>
          <w:szCs w:val="22"/>
          <w:rtl w:val="0"/>
        </w:rPr>
        <w:t xml:space="preserve"> proudly announced Friday the</w:t>
      </w:r>
      <w:r w:rsidDel="00000000" w:rsidR="00000000" w:rsidRPr="00000000">
        <w:rPr>
          <w:rFonts w:ascii="Arial" w:cs="Arial" w:eastAsia="Arial" w:hAnsi="Arial"/>
          <w:b w:val="1"/>
          <w:sz w:val="22"/>
          <w:szCs w:val="22"/>
          <w:rtl w:val="0"/>
        </w:rPr>
        <w:t xml:space="preserve"> official launch of the AthleteHUB Initiative. </w:t>
      </w:r>
    </w:p>
    <w:p w:rsidR="00000000" w:rsidDel="00000000" w:rsidP="00000000" w:rsidRDefault="00000000" w:rsidRPr="00000000" w14:paraId="0000000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Originally </w:t>
      </w:r>
      <w:hyperlink r:id="rId6">
        <w:r w:rsidDel="00000000" w:rsidR="00000000" w:rsidRPr="00000000">
          <w:rPr>
            <w:rFonts w:ascii="Arial" w:cs="Arial" w:eastAsia="Arial" w:hAnsi="Arial"/>
            <w:b w:val="1"/>
            <w:color w:val="1155cc"/>
            <w:sz w:val="22"/>
            <w:szCs w:val="22"/>
            <w:highlight w:val="white"/>
            <w:u w:val="single"/>
            <w:rtl w:val="0"/>
          </w:rPr>
          <w:t xml:space="preserve">unveiled in February 2023</w:t>
        </w:r>
      </w:hyperlink>
      <w:r w:rsidDel="00000000" w:rsidR="00000000" w:rsidRPr="00000000">
        <w:rPr>
          <w:rFonts w:ascii="Arial" w:cs="Arial" w:eastAsia="Arial" w:hAnsi="Arial"/>
          <w:sz w:val="22"/>
          <w:szCs w:val="22"/>
          <w:highlight w:val="white"/>
          <w:rtl w:val="0"/>
        </w:rPr>
        <w:t xml:space="preserve"> and </w:t>
      </w:r>
      <w:r w:rsidDel="00000000" w:rsidR="00000000" w:rsidRPr="00000000">
        <w:rPr>
          <w:rFonts w:ascii="Arial" w:cs="Arial" w:eastAsia="Arial" w:hAnsi="Arial"/>
          <w:b w:val="1"/>
          <w:sz w:val="22"/>
          <w:szCs w:val="22"/>
          <w:highlight w:val="white"/>
          <w:rtl w:val="0"/>
        </w:rPr>
        <w:t xml:space="preserve">funded by Sport Canada</w:t>
      </w:r>
      <w:r w:rsidDel="00000000" w:rsidR="00000000" w:rsidRPr="00000000">
        <w:rPr>
          <w:rFonts w:ascii="Arial" w:cs="Arial" w:eastAsia="Arial" w:hAnsi="Arial"/>
          <w:sz w:val="22"/>
          <w:szCs w:val="22"/>
          <w:highlight w:val="white"/>
          <w:rtl w:val="0"/>
        </w:rPr>
        <w:t xml:space="preserve">, AthleteHUB was created to </w:t>
      </w:r>
      <w:r w:rsidDel="00000000" w:rsidR="00000000" w:rsidRPr="00000000">
        <w:rPr>
          <w:rFonts w:ascii="Arial" w:cs="Arial" w:eastAsia="Arial" w:hAnsi="Arial"/>
          <w:b w:val="1"/>
          <w:sz w:val="22"/>
          <w:szCs w:val="22"/>
          <w:highlight w:val="white"/>
          <w:rtl w:val="0"/>
        </w:rPr>
        <w:t xml:space="preserve">house a wealth of information and resources</w:t>
      </w:r>
      <w:r w:rsidDel="00000000" w:rsidR="00000000" w:rsidRPr="00000000">
        <w:rPr>
          <w:rFonts w:ascii="Arial" w:cs="Arial" w:eastAsia="Arial" w:hAnsi="Arial"/>
          <w:sz w:val="22"/>
          <w:szCs w:val="22"/>
          <w:highlight w:val="white"/>
          <w:rtl w:val="0"/>
        </w:rPr>
        <w:t xml:space="preserve"> that are currently available across the Canadian sport system, consolidated into a single, new space - serving as a</w:t>
      </w:r>
      <w:r w:rsidDel="00000000" w:rsidR="00000000" w:rsidRPr="00000000">
        <w:rPr>
          <w:rFonts w:ascii="Arial" w:cs="Arial" w:eastAsia="Arial" w:hAnsi="Arial"/>
          <w:b w:val="1"/>
          <w:sz w:val="22"/>
          <w:szCs w:val="22"/>
          <w:highlight w:val="white"/>
          <w:rtl w:val="0"/>
        </w:rPr>
        <w:t xml:space="preserve"> centralized one-stop shop </w:t>
      </w:r>
      <w:r w:rsidDel="00000000" w:rsidR="00000000" w:rsidRPr="00000000">
        <w:rPr>
          <w:rFonts w:ascii="Arial" w:cs="Arial" w:eastAsia="Arial" w:hAnsi="Arial"/>
          <w:sz w:val="22"/>
          <w:szCs w:val="22"/>
          <w:highlight w:val="white"/>
          <w:rtl w:val="0"/>
        </w:rPr>
        <w:t xml:space="preserve">for Canadian national team athletes.</w:t>
      </w:r>
      <w:r w:rsidDel="00000000" w:rsidR="00000000" w:rsidRPr="00000000">
        <w:rPr>
          <w:rtl w:val="0"/>
        </w:rPr>
      </w:r>
    </w:p>
    <w:p w:rsidR="00000000" w:rsidDel="00000000" w:rsidP="00000000" w:rsidRDefault="00000000" w:rsidRPr="00000000" w14:paraId="00000009">
      <w:pPr>
        <w:spacing w:after="240" w:before="240" w:line="276"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At launch, t</w:t>
      </w:r>
      <w:r w:rsidDel="00000000" w:rsidR="00000000" w:rsidRPr="00000000">
        <w:rPr>
          <w:rFonts w:ascii="Arial" w:cs="Arial" w:eastAsia="Arial" w:hAnsi="Arial"/>
          <w:sz w:val="22"/>
          <w:szCs w:val="22"/>
          <w:highlight w:val="white"/>
          <w:rtl w:val="0"/>
        </w:rPr>
        <w:t xml:space="preserve">he Hub includes </w:t>
      </w:r>
      <w:r w:rsidDel="00000000" w:rsidR="00000000" w:rsidRPr="00000000">
        <w:rPr>
          <w:rFonts w:ascii="Arial" w:cs="Arial" w:eastAsia="Arial" w:hAnsi="Arial"/>
          <w:b w:val="1"/>
          <w:sz w:val="22"/>
          <w:szCs w:val="22"/>
          <w:highlight w:val="white"/>
          <w:rtl w:val="0"/>
        </w:rPr>
        <w:t xml:space="preserve">more than 80 resources from over 30 different organizations and counting</w:t>
      </w:r>
      <w:r w:rsidDel="00000000" w:rsidR="00000000" w:rsidRPr="00000000">
        <w:rPr>
          <w:rFonts w:ascii="Arial" w:cs="Arial" w:eastAsia="Arial" w:hAnsi="Arial"/>
          <w:sz w:val="22"/>
          <w:szCs w:val="22"/>
          <w:highlight w:val="white"/>
          <w:rtl w:val="0"/>
        </w:rPr>
        <w:t xml:space="preserve">, covering Canadian Sport Governance, Career Development, Competition Readiness, Education, Equity, Diversity &amp; Inclusion, Ethics &amp; Integrity, Financial Support &amp; Development, Legal Support &amp; Conflict Resolution, Mental Health &amp; Wellness, Para Sport, Safe Sport, Sustainability, and Training Nutrition &amp; Prevention. </w:t>
      </w:r>
    </w:p>
    <w:p w:rsidR="00000000" w:rsidDel="00000000" w:rsidP="00000000" w:rsidRDefault="00000000" w:rsidRPr="00000000" w14:paraId="0000000A">
      <w:pPr>
        <w:spacing w:after="240" w:before="240" w:line="276" w:lineRule="auto"/>
        <w:rPr>
          <w:rFonts w:ascii="Arial" w:cs="Arial" w:eastAsia="Arial" w:hAnsi="Arial"/>
          <w:color w:val="1d1c1d"/>
          <w:sz w:val="22"/>
          <w:szCs w:val="22"/>
        </w:rPr>
      </w:pPr>
      <w:r w:rsidDel="00000000" w:rsidR="00000000" w:rsidRPr="00000000">
        <w:rPr>
          <w:rFonts w:ascii="Arial" w:cs="Arial" w:eastAsia="Arial" w:hAnsi="Arial"/>
          <w:color w:val="1d1c1d"/>
          <w:sz w:val="23"/>
          <w:szCs w:val="23"/>
          <w:rtl w:val="0"/>
        </w:rPr>
        <w:t xml:space="preserve">“The launch of AthleteHUB is another important step in ensuring athletes have a successful and empowering sport experience,” said AthletesCAN President </w:t>
      </w:r>
      <w:r w:rsidDel="00000000" w:rsidR="00000000" w:rsidRPr="00000000">
        <w:rPr>
          <w:rFonts w:ascii="Arial" w:cs="Arial" w:eastAsia="Arial" w:hAnsi="Arial"/>
          <w:b w:val="1"/>
          <w:color w:val="1d1c1d"/>
          <w:sz w:val="23"/>
          <w:szCs w:val="23"/>
          <w:rtl w:val="0"/>
        </w:rPr>
        <w:t xml:space="preserve">Erin Willson</w:t>
      </w:r>
      <w:r w:rsidDel="00000000" w:rsidR="00000000" w:rsidRPr="00000000">
        <w:rPr>
          <w:rFonts w:ascii="Arial" w:cs="Arial" w:eastAsia="Arial" w:hAnsi="Arial"/>
          <w:color w:val="1d1c1d"/>
          <w:sz w:val="23"/>
          <w:szCs w:val="23"/>
          <w:rtl w:val="0"/>
        </w:rPr>
        <w:t xml:space="preserve">. “This amazing tool is the product of years of consulting with athletes about what they need to succeed in sport. We’re excited to see this initiative become a reality and help empower athletes with amazing resources across the sport system.”</w:t>
      </w:r>
      <w:r w:rsidDel="00000000" w:rsidR="00000000" w:rsidRPr="00000000">
        <w:rPr>
          <w:rtl w:val="0"/>
        </w:rPr>
      </w:r>
    </w:p>
    <w:p w:rsidR="00000000" w:rsidDel="00000000" w:rsidP="00000000" w:rsidRDefault="00000000" w:rsidRPr="00000000" w14:paraId="0000000B">
      <w:pPr>
        <w:spacing w:after="240" w:before="240" w:line="276" w:lineRule="auto"/>
        <w:rPr>
          <w:rFonts w:ascii="Arial" w:cs="Arial" w:eastAsia="Arial" w:hAnsi="Arial"/>
          <w:color w:val="1d1c1d"/>
          <w:sz w:val="22"/>
          <w:szCs w:val="22"/>
          <w:highlight w:val="white"/>
        </w:rPr>
      </w:pPr>
      <w:r w:rsidDel="00000000" w:rsidR="00000000" w:rsidRPr="00000000">
        <w:rPr>
          <w:rFonts w:ascii="Arial" w:cs="Arial" w:eastAsia="Arial" w:hAnsi="Arial"/>
          <w:color w:val="1d1c1d"/>
          <w:sz w:val="22"/>
          <w:szCs w:val="22"/>
          <w:highlight w:val="white"/>
          <w:rtl w:val="0"/>
        </w:rPr>
        <w:t xml:space="preserve">[Walkthrough video]</w:t>
      </w:r>
    </w:p>
    <w:p w:rsidR="00000000" w:rsidDel="00000000" w:rsidP="00000000" w:rsidRDefault="00000000" w:rsidRPr="00000000" w14:paraId="0000000C">
      <w:pPr>
        <w:spacing w:after="240" w:before="240" w:line="276" w:lineRule="auto"/>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All AthletesCAN members and senior national team athletes</w:t>
      </w:r>
      <w:r w:rsidDel="00000000" w:rsidR="00000000" w:rsidRPr="00000000">
        <w:rPr>
          <w:rFonts w:ascii="Arial" w:cs="Arial" w:eastAsia="Arial" w:hAnsi="Arial"/>
          <w:sz w:val="22"/>
          <w:szCs w:val="22"/>
          <w:highlight w:val="white"/>
          <w:rtl w:val="0"/>
        </w:rPr>
        <w:t xml:space="preserve"> who receive </w:t>
      </w:r>
      <w:hyperlink r:id="rId7">
        <w:r w:rsidDel="00000000" w:rsidR="00000000" w:rsidRPr="00000000">
          <w:rPr>
            <w:rFonts w:ascii="Arial" w:cs="Arial" w:eastAsia="Arial" w:hAnsi="Arial"/>
            <w:b w:val="1"/>
            <w:color w:val="1155cc"/>
            <w:sz w:val="22"/>
            <w:szCs w:val="22"/>
            <w:highlight w:val="white"/>
            <w:u w:val="single"/>
            <w:rtl w:val="0"/>
          </w:rPr>
          <w:t xml:space="preserve">Athlete Assistance Program (AAP) funding</w:t>
        </w:r>
      </w:hyperlink>
      <w:r w:rsidDel="00000000" w:rsidR="00000000" w:rsidRPr="00000000">
        <w:rPr>
          <w:rFonts w:ascii="Arial" w:cs="Arial" w:eastAsia="Arial" w:hAnsi="Arial"/>
          <w:sz w:val="22"/>
          <w:szCs w:val="22"/>
          <w:highlight w:val="white"/>
          <w:rtl w:val="0"/>
        </w:rPr>
        <w:t xml:space="preserve"> - totalling </w:t>
      </w:r>
      <w:r w:rsidDel="00000000" w:rsidR="00000000" w:rsidRPr="00000000">
        <w:rPr>
          <w:rFonts w:ascii="Arial" w:cs="Arial" w:eastAsia="Arial" w:hAnsi="Arial"/>
          <w:b w:val="1"/>
          <w:sz w:val="22"/>
          <w:szCs w:val="22"/>
          <w:highlight w:val="white"/>
          <w:rtl w:val="0"/>
        </w:rPr>
        <w:t xml:space="preserve">over 3,000 athletes </w:t>
      </w:r>
      <w:r w:rsidDel="00000000" w:rsidR="00000000" w:rsidRPr="00000000">
        <w:rPr>
          <w:rFonts w:ascii="Arial" w:cs="Arial" w:eastAsia="Arial" w:hAnsi="Arial"/>
          <w:sz w:val="22"/>
          <w:szCs w:val="22"/>
          <w:highlight w:val="white"/>
          <w:rtl w:val="0"/>
        </w:rPr>
        <w:t xml:space="preserve">who have represented Team Canada, will be given access to AthleteHUB by activating their account at </w:t>
      </w:r>
      <w:hyperlink r:id="rId8">
        <w:r w:rsidDel="00000000" w:rsidR="00000000" w:rsidRPr="00000000">
          <w:rPr>
            <w:rFonts w:ascii="Arial" w:cs="Arial" w:eastAsia="Arial" w:hAnsi="Arial"/>
            <w:b w:val="1"/>
            <w:color w:val="1155cc"/>
            <w:sz w:val="22"/>
            <w:szCs w:val="22"/>
            <w:highlight w:val="white"/>
            <w:u w:val="single"/>
            <w:rtl w:val="0"/>
          </w:rPr>
          <w:t xml:space="preserve">myathletehub.ca</w:t>
        </w:r>
      </w:hyperlink>
      <w:r w:rsidDel="00000000" w:rsidR="00000000" w:rsidRPr="00000000">
        <w:rPr>
          <w:rFonts w:ascii="Arial" w:cs="Arial" w:eastAsia="Arial" w:hAnsi="Arial"/>
          <w:sz w:val="22"/>
          <w:szCs w:val="22"/>
          <w:highlight w:val="white"/>
          <w:rtl w:val="0"/>
        </w:rPr>
        <w:t xml:space="preserve">. Senior national team athletes who do not currently receive AAP-carded funding can gain access by becoming an AthletesCAN member at</w:t>
      </w:r>
      <w:r w:rsidDel="00000000" w:rsidR="00000000" w:rsidRPr="00000000">
        <w:rPr>
          <w:rFonts w:ascii="Arial" w:cs="Arial" w:eastAsia="Arial" w:hAnsi="Arial"/>
          <w:b w:val="1"/>
          <w:sz w:val="22"/>
          <w:szCs w:val="22"/>
          <w:rtl w:val="0"/>
        </w:rPr>
        <w:t xml:space="preserve"> </w:t>
      </w:r>
      <w:hyperlink r:id="rId9">
        <w:r w:rsidDel="00000000" w:rsidR="00000000" w:rsidRPr="00000000">
          <w:rPr>
            <w:rFonts w:ascii="Arial" w:cs="Arial" w:eastAsia="Arial" w:hAnsi="Arial"/>
            <w:b w:val="1"/>
            <w:color w:val="1155cc"/>
            <w:sz w:val="22"/>
            <w:szCs w:val="22"/>
            <w:u w:val="single"/>
            <w:rtl w:val="0"/>
          </w:rPr>
          <w:t xml:space="preserve">athletescan.ca/join</w:t>
        </w:r>
      </w:hyperlink>
      <w:r w:rsidDel="00000000" w:rsidR="00000000" w:rsidRPr="00000000">
        <w:rPr>
          <w:rFonts w:ascii="Arial" w:cs="Arial" w:eastAsia="Arial" w:hAnsi="Arial"/>
          <w:b w:val="1"/>
          <w:sz w:val="22"/>
          <w:szCs w:val="22"/>
          <w:highlight w:val="white"/>
          <w:rtl w:val="0"/>
        </w:rPr>
        <w:t xml:space="preserve">. </w:t>
      </w:r>
      <w:r w:rsidDel="00000000" w:rsidR="00000000" w:rsidRPr="00000000">
        <w:rPr>
          <w:rtl w:val="0"/>
        </w:rPr>
      </w:r>
    </w:p>
    <w:p w:rsidR="00000000" w:rsidDel="00000000" w:rsidP="00000000" w:rsidRDefault="00000000" w:rsidRPr="00000000" w14:paraId="0000000D">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With a passion for collaborating with nonprofit organizations, </w:t>
      </w:r>
      <w:r w:rsidDel="00000000" w:rsidR="00000000" w:rsidRPr="00000000">
        <w:rPr>
          <w:rFonts w:ascii="Arial" w:cs="Arial" w:eastAsia="Arial" w:hAnsi="Arial"/>
          <w:sz w:val="22"/>
          <w:szCs w:val="22"/>
          <w:rtl w:val="0"/>
        </w:rPr>
        <w:t xml:space="preserve">Bound State Software</w:t>
      </w:r>
      <w:r w:rsidDel="00000000" w:rsidR="00000000" w:rsidRPr="00000000">
        <w:rPr>
          <w:rFonts w:ascii="Arial" w:cs="Arial" w:eastAsia="Arial" w:hAnsi="Arial"/>
          <w:sz w:val="22"/>
          <w:szCs w:val="22"/>
          <w:rtl w:val="0"/>
        </w:rPr>
        <w:t xml:space="preserve"> was selected from </w:t>
      </w:r>
      <w:hyperlink r:id="rId10">
        <w:r w:rsidDel="00000000" w:rsidR="00000000" w:rsidRPr="00000000">
          <w:rPr>
            <w:rFonts w:ascii="Arial" w:cs="Arial" w:eastAsia="Arial" w:hAnsi="Arial"/>
            <w:b w:val="1"/>
            <w:color w:val="1155cc"/>
            <w:sz w:val="22"/>
            <w:szCs w:val="22"/>
            <w:u w:val="single"/>
            <w:rtl w:val="0"/>
          </w:rPr>
          <w:t xml:space="preserve">among over 20 prospective vendors</w:t>
        </w:r>
      </w:hyperlink>
      <w:r w:rsidDel="00000000" w:rsidR="00000000" w:rsidRPr="00000000">
        <w:rPr>
          <w:rFonts w:ascii="Arial" w:cs="Arial" w:eastAsia="Arial" w:hAnsi="Arial"/>
          <w:sz w:val="22"/>
          <w:szCs w:val="22"/>
          <w:rtl w:val="0"/>
        </w:rPr>
        <w:t xml:space="preserve">, owing to its vision </w:t>
      </w:r>
      <w:r w:rsidDel="00000000" w:rsidR="00000000" w:rsidRPr="00000000">
        <w:rPr>
          <w:rFonts w:ascii="Arial" w:cs="Arial" w:eastAsia="Arial" w:hAnsi="Arial"/>
          <w:sz w:val="22"/>
          <w:szCs w:val="22"/>
          <w:highlight w:val="white"/>
          <w:rtl w:val="0"/>
        </w:rPr>
        <w:t xml:space="preserve">to design and build products that inspire and spur positive change</w:t>
      </w:r>
      <w:r w:rsidDel="00000000" w:rsidR="00000000" w:rsidRPr="00000000">
        <w:rPr>
          <w:rFonts w:ascii="Arial" w:cs="Arial" w:eastAsia="Arial" w:hAnsi="Arial"/>
          <w:sz w:val="22"/>
          <w:szCs w:val="22"/>
          <w:rtl w:val="0"/>
        </w:rPr>
        <w:t xml:space="preserve">. Bound State collaborated on the consultation and delivery of the HUB over the last eight months with AthleteHUB Project Manager </w:t>
      </w:r>
      <w:r w:rsidDel="00000000" w:rsidR="00000000" w:rsidRPr="00000000">
        <w:rPr>
          <w:rFonts w:ascii="Arial" w:cs="Arial" w:eastAsia="Arial" w:hAnsi="Arial"/>
          <w:b w:val="1"/>
          <w:sz w:val="22"/>
          <w:szCs w:val="22"/>
          <w:rtl w:val="0"/>
        </w:rPr>
        <w:t xml:space="preserve">Nicolas</w:t>
      </w:r>
      <w:r w:rsidDel="00000000" w:rsidR="00000000" w:rsidRPr="00000000">
        <w:rPr>
          <w:rFonts w:ascii="Arial" w:cs="Arial" w:eastAsia="Arial" w:hAnsi="Arial"/>
          <w:b w:val="1"/>
          <w:sz w:val="22"/>
          <w:szCs w:val="22"/>
          <w:rtl w:val="0"/>
        </w:rPr>
        <w:t xml:space="preserve"> Rouleau</w:t>
      </w:r>
      <w:r w:rsidDel="00000000" w:rsidR="00000000" w:rsidRPr="00000000">
        <w:rPr>
          <w:rFonts w:ascii="Arial" w:cs="Arial" w:eastAsia="Arial" w:hAnsi="Arial"/>
          <w:sz w:val="22"/>
          <w:szCs w:val="22"/>
          <w:rtl w:val="0"/>
        </w:rPr>
        <w:t xml:space="preserve">, as well as</w:t>
      </w:r>
      <w:r w:rsidDel="00000000" w:rsidR="00000000" w:rsidRPr="00000000">
        <w:rPr>
          <w:rFonts w:ascii="Arial" w:cs="Arial" w:eastAsia="Arial" w:hAnsi="Arial"/>
          <w:b w:val="1"/>
          <w:sz w:val="22"/>
          <w:szCs w:val="22"/>
          <w:rtl w:val="0"/>
        </w:rPr>
        <w:t xml:space="preserve"> Lindsay Smith</w:t>
      </w:r>
      <w:r w:rsidDel="00000000" w:rsidR="00000000" w:rsidRPr="00000000">
        <w:rPr>
          <w:rFonts w:ascii="Arial" w:cs="Arial" w:eastAsia="Arial" w:hAnsi="Arial"/>
          <w:sz w:val="22"/>
          <w:szCs w:val="22"/>
          <w:rtl w:val="0"/>
        </w:rPr>
        <w:t xml:space="preserve">, AthletesCAN’s Manager of Athlete Projects &amp; Operations. </w:t>
      </w:r>
    </w:p>
    <w:p w:rsidR="00000000" w:rsidDel="00000000" w:rsidP="00000000" w:rsidRDefault="00000000" w:rsidRPr="00000000" w14:paraId="0000000E">
      <w:pPr>
        <w:spacing w:after="240" w:before="240" w:line="276" w:lineRule="auto"/>
        <w:rPr>
          <w:rFonts w:ascii="Arial" w:cs="Arial" w:eastAsia="Arial" w:hAnsi="Arial"/>
          <w:sz w:val="22"/>
          <w:szCs w:val="22"/>
          <w:highlight w:val="yellow"/>
        </w:rPr>
      </w:pPr>
      <w:r w:rsidDel="00000000" w:rsidR="00000000" w:rsidRPr="00000000">
        <w:rPr>
          <w:rFonts w:ascii="Arial" w:cs="Arial" w:eastAsia="Arial" w:hAnsi="Arial"/>
          <w:sz w:val="22"/>
          <w:szCs w:val="22"/>
          <w:highlight w:val="white"/>
          <w:rtl w:val="0"/>
        </w:rPr>
        <w:t xml:space="preserve">“</w:t>
      </w:r>
      <w:r w:rsidDel="00000000" w:rsidR="00000000" w:rsidRPr="00000000">
        <w:rPr>
          <w:rFonts w:ascii="Arial" w:cs="Arial" w:eastAsia="Arial" w:hAnsi="Arial"/>
          <w:sz w:val="22"/>
          <w:szCs w:val="22"/>
          <w:highlight w:val="white"/>
          <w:rtl w:val="0"/>
        </w:rPr>
        <w:t xml:space="preserve">I am incredibly proud to be launching AthleteHUB,” said </w:t>
      </w:r>
      <w:r w:rsidDel="00000000" w:rsidR="00000000" w:rsidRPr="00000000">
        <w:rPr>
          <w:rFonts w:ascii="Arial" w:cs="Arial" w:eastAsia="Arial" w:hAnsi="Arial"/>
          <w:b w:val="1"/>
          <w:sz w:val="22"/>
          <w:szCs w:val="22"/>
          <w:highlight w:val="white"/>
          <w:rtl w:val="0"/>
        </w:rPr>
        <w:t xml:space="preserve">Rouleau</w:t>
      </w:r>
      <w:r w:rsidDel="00000000" w:rsidR="00000000" w:rsidRPr="00000000">
        <w:rPr>
          <w:rFonts w:ascii="Arial" w:cs="Arial" w:eastAsia="Arial" w:hAnsi="Arial"/>
          <w:sz w:val="22"/>
          <w:szCs w:val="22"/>
          <w:highlight w:val="white"/>
          <w:rtl w:val="0"/>
        </w:rPr>
        <w:t xml:space="preserve">. “Designed to empower athletes on their journey to success both on and off the field of play, this launch marks a significant commitment to fostering the growth and development of athletes, and I am honoured to be part of the team dedicated to making a positive impact in the Canadian sport community.”</w:t>
      </w:r>
      <w:r w:rsidDel="00000000" w:rsidR="00000000" w:rsidRPr="00000000">
        <w:rPr>
          <w:rtl w:val="0"/>
        </w:rPr>
      </w:r>
    </w:p>
    <w:p w:rsidR="00000000" w:rsidDel="00000000" w:rsidP="00000000" w:rsidRDefault="00000000" w:rsidRPr="00000000" w14:paraId="0000000F">
      <w:pPr>
        <w:spacing w:after="240" w:before="240" w:line="276" w:lineRule="auto"/>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w:t>
      </w:r>
      <w:r w:rsidDel="00000000" w:rsidR="00000000" w:rsidRPr="00000000">
        <w:rPr>
          <w:rFonts w:ascii="Arial" w:cs="Arial" w:eastAsia="Arial" w:hAnsi="Arial"/>
          <w:color w:val="1d1c1d"/>
          <w:sz w:val="23"/>
          <w:szCs w:val="23"/>
          <w:highlight w:val="white"/>
          <w:rtl w:val="0"/>
        </w:rPr>
        <w:t xml:space="preserve">We are excited to have contributed to the creation of AthleteHUB, and in turn, support Canadian athletes on their athletic journey,” said Bound State Software President </w:t>
      </w:r>
      <w:r w:rsidDel="00000000" w:rsidR="00000000" w:rsidRPr="00000000">
        <w:rPr>
          <w:rFonts w:ascii="Arial" w:cs="Arial" w:eastAsia="Arial" w:hAnsi="Arial"/>
          <w:b w:val="1"/>
          <w:color w:val="1d1c1d"/>
          <w:sz w:val="23"/>
          <w:szCs w:val="23"/>
          <w:highlight w:val="white"/>
          <w:rtl w:val="0"/>
        </w:rPr>
        <w:t xml:space="preserve">Martin Cacace</w:t>
      </w:r>
      <w:r w:rsidDel="00000000" w:rsidR="00000000" w:rsidRPr="00000000">
        <w:rPr>
          <w:rFonts w:ascii="Arial" w:cs="Arial" w:eastAsia="Arial" w:hAnsi="Arial"/>
          <w:color w:val="1d1c1d"/>
          <w:sz w:val="23"/>
          <w:szCs w:val="23"/>
          <w:highlight w:val="white"/>
          <w:rtl w:val="0"/>
        </w:rPr>
        <w:t xml:space="preserve">. “It's also been an incredible experience merging our professional background with our dedication to both nonprofits and sports. Our team is thankful for the opportunity to collaborate with AthletesCAN, specifically with Nicolas and Lindsay, and we look forward to making further contributions together.</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tl w:val="0"/>
        </w:rPr>
      </w:r>
    </w:p>
    <w:p w:rsidR="00000000" w:rsidDel="00000000" w:rsidP="00000000" w:rsidRDefault="00000000" w:rsidRPr="00000000" w14:paraId="00000010">
      <w:pPr>
        <w:spacing w:after="240" w:before="240" w:line="276" w:lineRule="auto"/>
        <w:rPr>
          <w:rFonts w:ascii="Arial" w:cs="Arial" w:eastAsia="Arial" w:hAnsi="Arial"/>
          <w:b w:val="1"/>
          <w:sz w:val="22"/>
          <w:szCs w:val="22"/>
        </w:rPr>
      </w:pPr>
      <w:r w:rsidDel="00000000" w:rsidR="00000000" w:rsidRPr="00000000">
        <w:rPr>
          <w:rFonts w:ascii="Arial" w:cs="Arial" w:eastAsia="Arial" w:hAnsi="Arial"/>
          <w:sz w:val="22"/>
          <w:szCs w:val="22"/>
          <w:highlight w:val="white"/>
          <w:rtl w:val="0"/>
        </w:rPr>
        <w:t xml:space="preserve">For questions regarding AthleteHUB, or to recommend additional resources, national team athletes can contact </w:t>
      </w:r>
      <w:hyperlink r:id="rId11">
        <w:r w:rsidDel="00000000" w:rsidR="00000000" w:rsidRPr="00000000">
          <w:rPr>
            <w:rFonts w:ascii="Arial" w:cs="Arial" w:eastAsia="Arial" w:hAnsi="Arial"/>
            <w:b w:val="1"/>
            <w:color w:val="1155cc"/>
            <w:sz w:val="22"/>
            <w:szCs w:val="22"/>
            <w:u w:val="single"/>
            <w:rtl w:val="0"/>
          </w:rPr>
          <w:t xml:space="preserve">athletehub@athletescan.ca</w:t>
        </w:r>
      </w:hyperlink>
      <w:r w:rsidDel="00000000" w:rsidR="00000000" w:rsidRPr="00000000">
        <w:rPr>
          <w:rFonts w:ascii="Arial" w:cs="Arial" w:eastAsia="Arial" w:hAnsi="Arial"/>
          <w:sz w:val="22"/>
          <w:szCs w:val="22"/>
          <w:highlight w:val="white"/>
          <w:rtl w:val="0"/>
        </w:rPr>
        <w:t xml:space="preserve">. </w:t>
      </w:r>
      <w:r w:rsidDel="00000000" w:rsidR="00000000" w:rsidRPr="00000000">
        <w:rPr>
          <w:rtl w:val="0"/>
        </w:rPr>
      </w:r>
    </w:p>
    <w:p w:rsidR="00000000" w:rsidDel="00000000" w:rsidP="00000000" w:rsidRDefault="00000000" w:rsidRPr="00000000" w14:paraId="00000011">
      <w:pPr>
        <w:spacing w:after="240" w:before="24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About Bound State Software</w:t>
      </w:r>
    </w:p>
    <w:p w:rsidR="00000000" w:rsidDel="00000000" w:rsidP="00000000" w:rsidRDefault="00000000" w:rsidRPr="00000000" w14:paraId="00000012">
      <w:pPr>
        <w:spacing w:after="240" w:before="240" w:line="276" w:lineRule="auto"/>
        <w:rPr>
          <w:rFonts w:ascii="Arial" w:cs="Arial" w:eastAsia="Arial" w:hAnsi="Arial"/>
          <w:b w:val="1"/>
          <w:sz w:val="22"/>
          <w:szCs w:val="22"/>
        </w:rPr>
      </w:pPr>
      <w:r w:rsidDel="00000000" w:rsidR="00000000" w:rsidRPr="00000000">
        <w:rPr>
          <w:rFonts w:ascii="Arial" w:cs="Arial" w:eastAsia="Arial" w:hAnsi="Arial"/>
          <w:sz w:val="22"/>
          <w:szCs w:val="22"/>
          <w:highlight w:val="white"/>
          <w:rtl w:val="0"/>
        </w:rPr>
        <w:t xml:space="preserve">We build nonprofit websites that make staff, volunteers, and donors happy. Bound State Software is a Vancouver-based web development company that specializes in creating customized, innovative web solutions for purpose-driven organizations creating real-world change. Our websites are designed to increase organizational awareness, improve operational efficiency, and drive more donations - so you can focus on making a bigger impact.</w:t>
      </w:r>
      <w:r w:rsidDel="00000000" w:rsidR="00000000" w:rsidRPr="00000000">
        <w:rPr>
          <w:rtl w:val="0"/>
        </w:rPr>
      </w:r>
    </w:p>
    <w:p w:rsidR="00000000" w:rsidDel="00000000" w:rsidP="00000000" w:rsidRDefault="00000000" w:rsidRPr="00000000" w14:paraId="00000013">
      <w:pPr>
        <w:spacing w:after="240" w:before="24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About AthletesCAN</w:t>
      </w:r>
    </w:p>
    <w:p w:rsidR="00000000" w:rsidDel="00000000" w:rsidP="00000000" w:rsidRDefault="00000000" w:rsidRPr="00000000" w14:paraId="00000014">
      <w:pPr>
        <w:shd w:fill="ffffff" w:val="clear"/>
        <w:spacing w:after="36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AthletesCAN, the association of Canada’s national team athletes, is the only fully independent and most inclusive athlete organization in the country and the first organization of its kind in the world.  As the voice of over 6,000 current and recently retired Canadian national team athletes, AthletesCAN membership spans 68 sports across the Olympic, Paralympic, Pan/Parapan American, and Commonwealth Games, and those currently funded by Sport Canada competing at Senior World Championships. AthletesCAN ensures an athlete-centered sport system by developing athlete leaders who influence sport policy and, as role models, </w:t>
      </w:r>
      <w:hyperlink r:id="rId12">
        <w:r w:rsidDel="00000000" w:rsidR="00000000" w:rsidRPr="00000000">
          <w:rPr>
            <w:rFonts w:ascii="Arial" w:cs="Arial" w:eastAsia="Arial" w:hAnsi="Arial"/>
            <w:color w:val="1155cc"/>
            <w:sz w:val="22"/>
            <w:szCs w:val="22"/>
            <w:u w:val="single"/>
            <w:rtl w:val="0"/>
          </w:rPr>
          <w:t xml:space="preserve">inspire a strong sport culture</w:t>
        </w:r>
      </w:hyperlink>
      <w:r w:rsidDel="00000000" w:rsidR="00000000" w:rsidRPr="00000000">
        <w:rPr>
          <w:rFonts w:ascii="Arial" w:cs="Arial" w:eastAsia="Arial" w:hAnsi="Arial"/>
          <w:sz w:val="22"/>
          <w:szCs w:val="22"/>
          <w:rtl w:val="0"/>
        </w:rPr>
        <w:t xml:space="preserve">, through educational resources, support, training and professional development.  </w:t>
      </w:r>
    </w:p>
    <w:p w:rsidR="00000000" w:rsidDel="00000000" w:rsidP="00000000" w:rsidRDefault="00000000" w:rsidRPr="00000000" w14:paraId="00000015">
      <w:pPr>
        <w:shd w:fill="ffffff" w:val="clear"/>
        <w:spacing w:after="36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Follow us on social @AthletesCAN and</w:t>
      </w:r>
      <w:hyperlink r:id="rId13">
        <w:r w:rsidDel="00000000" w:rsidR="00000000" w:rsidRPr="00000000">
          <w:rPr>
            <w:rFonts w:ascii="Arial" w:cs="Arial" w:eastAsia="Arial" w:hAnsi="Arial"/>
            <w:color w:val="1155cc"/>
            <w:sz w:val="22"/>
            <w:szCs w:val="22"/>
            <w:u w:val="single"/>
            <w:rtl w:val="0"/>
          </w:rPr>
          <w:t xml:space="preserve"> Join #TheCollective</w:t>
        </w:r>
      </w:hyperlink>
      <w:r w:rsidDel="00000000" w:rsidR="00000000" w:rsidRPr="00000000">
        <w:rPr>
          <w:rFonts w:ascii="Arial" w:cs="Arial" w:eastAsia="Arial" w:hAnsi="Arial"/>
          <w:sz w:val="22"/>
          <w:szCs w:val="22"/>
          <w:rtl w:val="0"/>
        </w:rPr>
        <w:t xml:space="preserve"> today.</w:t>
      </w:r>
    </w:p>
    <w:p w:rsidR="00000000" w:rsidDel="00000000" w:rsidP="00000000" w:rsidRDefault="00000000" w:rsidRPr="00000000" w14:paraId="00000016">
      <w:pPr>
        <w:shd w:fill="ffffff" w:val="clear"/>
        <w:spacing w:after="0" w:before="0" w:line="276" w:lineRule="auto"/>
        <w:rPr>
          <w:rFonts w:ascii="Arial" w:cs="Arial" w:eastAsia="Arial" w:hAnsi="Arial"/>
          <w:b w:val="1"/>
          <w:sz w:val="22"/>
          <w:szCs w:val="22"/>
          <w:highlight w:val="white"/>
        </w:rPr>
        <w:sectPr>
          <w:headerReference r:id="rId14" w:type="default"/>
          <w:footerReference r:id="rId15" w:type="default"/>
          <w:pgSz w:h="15840" w:w="12240" w:orient="portrait"/>
          <w:pgMar w:bottom="1440" w:top="2160" w:left="1152" w:right="1152" w:header="720" w:footer="720"/>
          <w:pgNumType w:start="1"/>
        </w:sectPr>
      </w:pPr>
      <w:r w:rsidDel="00000000" w:rsidR="00000000" w:rsidRPr="00000000">
        <w:rPr>
          <w:rFonts w:ascii="Arial" w:cs="Arial" w:eastAsia="Arial" w:hAnsi="Arial"/>
          <w:b w:val="1"/>
          <w:sz w:val="22"/>
          <w:szCs w:val="22"/>
          <w:rtl w:val="0"/>
        </w:rPr>
        <w:t xml:space="preserve">For more information, please contact:</w:t>
      </w:r>
      <w:r w:rsidDel="00000000" w:rsidR="00000000" w:rsidRPr="00000000">
        <w:rPr>
          <w:rtl w:val="0"/>
        </w:rPr>
      </w:r>
    </w:p>
    <w:p w:rsidR="00000000" w:rsidDel="00000000" w:rsidP="00000000" w:rsidRDefault="00000000" w:rsidRPr="00000000" w14:paraId="00000017">
      <w:pPr>
        <w:spacing w:after="240" w:before="240" w:line="276" w:lineRule="auto"/>
        <w:rPr>
          <w:rFonts w:ascii="Arial" w:cs="Arial" w:eastAsia="Arial" w:hAnsi="Arial"/>
          <w:sz w:val="22"/>
          <w:szCs w:val="22"/>
        </w:rPr>
      </w:pPr>
      <w:r w:rsidDel="00000000" w:rsidR="00000000" w:rsidRPr="00000000">
        <w:rPr>
          <w:rFonts w:ascii="Arial" w:cs="Arial" w:eastAsia="Arial" w:hAnsi="Arial"/>
          <w:b w:val="1"/>
          <w:sz w:val="22"/>
          <w:szCs w:val="22"/>
          <w:highlight w:val="white"/>
          <w:rtl w:val="0"/>
        </w:rPr>
        <w:t xml:space="preserve">Jacob Morris</w:t>
        <w:br w:type="textWrapping"/>
      </w:r>
      <w:r w:rsidDel="00000000" w:rsidR="00000000" w:rsidRPr="00000000">
        <w:rPr>
          <w:rFonts w:ascii="Arial" w:cs="Arial" w:eastAsia="Arial" w:hAnsi="Arial"/>
          <w:sz w:val="22"/>
          <w:szCs w:val="22"/>
          <w:highlight w:val="white"/>
          <w:rtl w:val="0"/>
        </w:rPr>
        <w:t xml:space="preserve">Coordinator, Communications                           and Digital Media</w:t>
        <w:br w:type="textWrapping"/>
        <w:t xml:space="preserve">AthletesCAN</w:t>
        <w:br w:type="textWrapping"/>
        <w:t xml:space="preserve">613-526-4025 Ext. 224</w:t>
        <w:br w:type="textWrapping"/>
      </w:r>
      <w:hyperlink r:id="rId16">
        <w:r w:rsidDel="00000000" w:rsidR="00000000" w:rsidRPr="00000000">
          <w:rPr>
            <w:rFonts w:ascii="Arial" w:cs="Arial" w:eastAsia="Arial" w:hAnsi="Arial"/>
            <w:color w:val="1155cc"/>
            <w:sz w:val="22"/>
            <w:szCs w:val="22"/>
            <w:highlight w:val="white"/>
            <w:u w:val="single"/>
            <w:rtl w:val="0"/>
          </w:rPr>
          <w:t xml:space="preserve">jmorris@athletescan.ca</w:t>
        </w:r>
      </w:hyperlink>
      <w:r w:rsidDel="00000000" w:rsidR="00000000" w:rsidRPr="00000000">
        <w:rPr>
          <w:rtl w:val="0"/>
        </w:rPr>
      </w:r>
    </w:p>
    <w:p w:rsidR="00000000" w:rsidDel="00000000" w:rsidP="00000000" w:rsidRDefault="00000000" w:rsidRPr="00000000" w14:paraId="00000018">
      <w:pPr>
        <w:widowControl w:val="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Martín Cacace</w:t>
      </w:r>
    </w:p>
    <w:p w:rsidR="00000000" w:rsidDel="00000000" w:rsidP="00000000" w:rsidRDefault="00000000" w:rsidRPr="00000000" w14:paraId="0000001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President</w:t>
      </w:r>
    </w:p>
    <w:p w:rsidR="00000000" w:rsidDel="00000000" w:rsidP="00000000" w:rsidRDefault="00000000" w:rsidRPr="00000000" w14:paraId="0000001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Bound State Software</w:t>
      </w:r>
    </w:p>
    <w:p w:rsidR="00000000" w:rsidDel="00000000" w:rsidP="00000000" w:rsidRDefault="00000000" w:rsidRPr="00000000" w14:paraId="0000001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778-987-0454</w:t>
      </w:r>
    </w:p>
    <w:p w:rsidR="00000000" w:rsidDel="00000000" w:rsidP="00000000" w:rsidRDefault="00000000" w:rsidRPr="00000000" w14:paraId="0000001D">
      <w:pPr>
        <w:widowControl w:val="0"/>
        <w:rPr>
          <w:rFonts w:ascii="Arial" w:cs="Arial" w:eastAsia="Arial" w:hAnsi="Arial"/>
          <w:sz w:val="22"/>
          <w:szCs w:val="22"/>
          <w:highlight w:val="white"/>
        </w:rPr>
      </w:pPr>
      <w:hyperlink r:id="rId17">
        <w:r w:rsidDel="00000000" w:rsidR="00000000" w:rsidRPr="00000000">
          <w:rPr>
            <w:rFonts w:ascii="Arial" w:cs="Arial" w:eastAsia="Arial" w:hAnsi="Arial"/>
            <w:color w:val="1155cc"/>
            <w:sz w:val="22"/>
            <w:szCs w:val="22"/>
            <w:u w:val="single"/>
            <w:rtl w:val="0"/>
          </w:rPr>
          <w:t xml:space="preserve">mcacace@boundstatesoftware.com</w:t>
        </w:r>
      </w:hyperlink>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1E">
      <w:pPr>
        <w:rPr>
          <w:rFonts w:ascii="Open Sans" w:cs="Open Sans" w:eastAsia="Open Sans" w:hAnsi="Open Sans"/>
          <w:sz w:val="21"/>
          <w:szCs w:val="21"/>
        </w:rPr>
      </w:pPr>
      <w:r w:rsidDel="00000000" w:rsidR="00000000" w:rsidRPr="00000000">
        <w:rPr>
          <w:rtl w:val="0"/>
        </w:rPr>
      </w:r>
    </w:p>
    <w:sectPr>
      <w:type w:val="continuous"/>
      <w:pgSz w:h="15840" w:w="12240" w:orient="portrait"/>
      <w:pgMar w:bottom="1440" w:top="2160" w:left="1152" w:right="1152" w:header="720" w:footer="720"/>
      <w:cols w:equalWidth="0" w:num="2">
        <w:col w:space="720" w:w="4607.98"/>
        <w:col w:space="0" w:w="4607.9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-238124</wp:posOffset>
          </wp:positionH>
          <wp:positionV relativeFrom="paragraph">
            <wp:posOffset>0</wp:posOffset>
          </wp:positionV>
          <wp:extent cx="802005" cy="65532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005" cy="6553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5780405</wp:posOffset>
          </wp:positionH>
          <wp:positionV relativeFrom="paragraph">
            <wp:posOffset>26669</wp:posOffset>
          </wp:positionV>
          <wp:extent cx="802005" cy="6553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005" cy="655320"/>
                  </a:xfrm>
                  <a:prstGeom prst="rect"/>
                  <a:ln/>
                </pic:spPr>
              </pic:pic>
            </a:graphicData>
          </a:graphic>
        </wp:anchor>
      </w:drawing>
    </w:r>
  </w:p>
  <w:p w:rsidR="00000000" w:rsidDel="00000000" w:rsidP="00000000" w:rsidRDefault="00000000" w:rsidRPr="00000000" w14:paraId="00000021">
    <w:pPr>
      <w:spacing w:after="40" w:before="40" w:lineRule="auto"/>
      <w:jc w:val="center"/>
      <w:rPr>
        <w:rFonts w:ascii="Arial" w:cs="Arial" w:eastAsia="Arial" w:hAnsi="Arial"/>
        <w:sz w:val="20"/>
        <w:szCs w:val="20"/>
      </w:rPr>
    </w:pPr>
    <w:hyperlink r:id="rId2">
      <w:r w:rsidDel="00000000" w:rsidR="00000000" w:rsidRPr="00000000">
        <w:rPr>
          <w:rFonts w:ascii="Arial" w:cs="Arial" w:eastAsia="Arial" w:hAnsi="Arial"/>
          <w:color w:val="0000ff"/>
          <w:sz w:val="20"/>
          <w:szCs w:val="20"/>
          <w:u w:val="single"/>
          <w:rtl w:val="0"/>
        </w:rPr>
        <w:t xml:space="preserve">www.athletescan.ca</w:t>
      </w:r>
    </w:hyperlink>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b w:val="1"/>
        <w:sz w:val="20"/>
        <w:szCs w:val="20"/>
        <w:rtl w:val="0"/>
      </w:rPr>
      <w:t xml:space="preserve">Twitter</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b w:val="1"/>
        <w:sz w:val="20"/>
        <w:szCs w:val="20"/>
        <w:rtl w:val="0"/>
      </w:rPr>
      <w:t xml:space="preserve">Facebook</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rtl w:val="0"/>
      </w:rPr>
      <w:t xml:space="preserve">/ Instagram :</w:t>
    </w:r>
    <w:r w:rsidDel="00000000" w:rsidR="00000000" w:rsidRPr="00000000">
      <w:rPr>
        <w:rFonts w:ascii="Arial" w:cs="Arial" w:eastAsia="Arial" w:hAnsi="Arial"/>
        <w:sz w:val="20"/>
        <w:szCs w:val="20"/>
        <w:rtl w:val="0"/>
      </w:rPr>
      <w:t xml:space="preserve"> @AthletesCAN</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  613-526-4025 Toll-Free:  1-888-832-4222   E-mail:  </w:t>
    </w:r>
    <w:hyperlink r:id="rId3">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info@athletescan.ca</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-9524</wp:posOffset>
          </wp:positionV>
          <wp:extent cx="1829020" cy="757238"/>
          <wp:effectExtent b="0" l="0" r="0" t="0"/>
          <wp:wrapNone/>
          <wp:docPr descr="A picture containing text&#10;&#10;Description automatically generated" id="1" name="image2.png"/>
          <a:graphic>
            <a:graphicData uri="http://schemas.openxmlformats.org/drawingml/2006/picture">
              <pic:pic>
                <pic:nvPicPr>
                  <pic:cNvPr descr="A picture containing text&#10;&#10;Description automatically generated" id="0" name="image2.png"/>
                  <pic:cNvPicPr preferRelativeResize="0"/>
                </pic:nvPicPr>
                <pic:blipFill>
                  <a:blip r:embed="rId1"/>
                  <a:srcRect b="0" l="0" r="0" t="0"/>
                  <a:stretch>
                    <a:fillRect/>
                  </a:stretch>
                </pic:blipFill>
                <pic:spPr>
                  <a:xfrm>
                    <a:off x="0" y="0"/>
                    <a:ext cx="1829020"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200" w:line="276"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athletehub@athletescan.ca" TargetMode="External"/><Relationship Id="rId10" Type="http://schemas.openxmlformats.org/officeDocument/2006/relationships/hyperlink" Target="https://athletescan.ca/bound-state-software-selected-to-build-athletehub-initiative/" TargetMode="External"/><Relationship Id="rId13" Type="http://schemas.openxmlformats.org/officeDocument/2006/relationships/hyperlink" Target="https://athletescan.ca/member-registration/?mc_cid=a1c410bd02&amp;mc_eid=UNIQID" TargetMode="External"/><Relationship Id="rId12" Type="http://schemas.openxmlformats.org/officeDocument/2006/relationships/hyperlink" Target="https://athletescan.ca/athletescan-launches-2021-25-strategic-pla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thletescan.ca/join" TargetMode="External"/><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hyperlink" Target="mailto:mcacace@boundstatesoftware.com" TargetMode="External"/><Relationship Id="rId16" Type="http://schemas.openxmlformats.org/officeDocument/2006/relationships/hyperlink" Target="mailto:jmorris@athletescan.ca" TargetMode="External"/><Relationship Id="rId5" Type="http://schemas.openxmlformats.org/officeDocument/2006/relationships/styles" Target="styles.xml"/><Relationship Id="rId6" Type="http://schemas.openxmlformats.org/officeDocument/2006/relationships/hyperlink" Target="https://athletescan.ca/government-of-canada-announces-financial-support-for-athletescan-for-athletehub-initiative/" TargetMode="External"/><Relationship Id="rId7" Type="http://schemas.openxmlformats.org/officeDocument/2006/relationships/hyperlink" Target="https://athletescan.ca/canadian-athlete-representatives-request-6-3-million-increase-to-athlete-assistance-program-funding-in-budget-2024/" TargetMode="External"/><Relationship Id="rId8" Type="http://schemas.openxmlformats.org/officeDocument/2006/relationships/hyperlink" Target="http://myathletehub.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www.athletescan.ca" TargetMode="External"/><Relationship Id="rId3"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